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37ADF" w14:textId="5FBEC858" w:rsidR="00603816" w:rsidRDefault="003415D3">
      <w:pPr>
        <w:pStyle w:val="subheader"/>
        <w:jc w:val="center"/>
        <w:rPr>
          <w:rFonts w:ascii="Calibri" w:eastAsia="Calibri" w:hAnsi="Calibri" w:cs="Calibri"/>
          <w:b/>
          <w:bCs/>
          <w:sz w:val="40"/>
          <w:szCs w:val="40"/>
        </w:rPr>
      </w:pPr>
      <w:r>
        <w:rPr>
          <w:rFonts w:ascii="Calibri" w:eastAsia="Calibri" w:hAnsi="Calibri" w:cs="Calibri"/>
          <w:b/>
          <w:bCs/>
          <w:sz w:val="40"/>
          <w:szCs w:val="40"/>
        </w:rPr>
        <w:t>Caffr</w:t>
      </w:r>
      <w:r w:rsidR="008A15EA">
        <w:rPr>
          <w:rFonts w:ascii="Calibri" w:eastAsia="Calibri" w:hAnsi="Calibri" w:cs="Calibri"/>
          <w:b/>
          <w:bCs/>
          <w:sz w:val="40"/>
          <w:szCs w:val="40"/>
        </w:rPr>
        <w:t>ey Welles Fine Arts Award- 2017 to 2018</w:t>
      </w:r>
    </w:p>
    <w:p w14:paraId="6D8D8F95" w14:textId="77777777" w:rsidR="00603816" w:rsidRDefault="003415D3">
      <w:pPr>
        <w:pStyle w:val="pageheaderserif"/>
        <w:spacing w:line="300" w:lineRule="atLeast"/>
        <w:rPr>
          <w:rFonts w:ascii="Calibri" w:eastAsia="Calibri" w:hAnsi="Calibri" w:cs="Calibri"/>
          <w:b/>
          <w:bCs/>
        </w:rPr>
      </w:pPr>
      <w:r>
        <w:rPr>
          <w:rFonts w:ascii="Calibri" w:eastAsia="Calibri" w:hAnsi="Calibri" w:cs="Calibri"/>
          <w:b/>
          <w:bCs/>
          <w:u w:val="single"/>
        </w:rPr>
        <w:t>About the Scholarship</w:t>
      </w:r>
      <w:r>
        <w:rPr>
          <w:rFonts w:ascii="Calibri" w:eastAsia="Calibri" w:hAnsi="Calibri" w:cs="Calibri"/>
          <w:b/>
          <w:bCs/>
        </w:rPr>
        <w:t xml:space="preserve">: The </w:t>
      </w:r>
      <w:proofErr w:type="spellStart"/>
      <w:r>
        <w:rPr>
          <w:rFonts w:ascii="Calibri" w:eastAsia="Calibri" w:hAnsi="Calibri" w:cs="Calibri"/>
          <w:b/>
          <w:bCs/>
        </w:rPr>
        <w:t>Caffery</w:t>
      </w:r>
      <w:proofErr w:type="spellEnd"/>
      <w:r>
        <w:rPr>
          <w:rFonts w:ascii="Calibri" w:eastAsia="Calibri" w:hAnsi="Calibri" w:cs="Calibri"/>
          <w:b/>
          <w:bCs/>
        </w:rPr>
        <w:t xml:space="preserve"> Welles Fine Arts award, is awarded to a current student of E. L. Meyers High School who has demonstrated a desire to create fine art. The ideal project should showcase the </w:t>
      </w:r>
      <w:r w:rsidR="00270B2A">
        <w:rPr>
          <w:rFonts w:ascii="Calibri" w:eastAsia="Calibri" w:hAnsi="Calibri" w:cs="Calibri"/>
          <w:b/>
          <w:bCs/>
        </w:rPr>
        <w:t>student’s</w:t>
      </w:r>
      <w:r>
        <w:rPr>
          <w:rFonts w:ascii="Calibri" w:eastAsia="Calibri" w:hAnsi="Calibri" w:cs="Calibri"/>
          <w:b/>
          <w:bCs/>
        </w:rPr>
        <w:t xml:space="preserve"> talents in any realm of art that they are interested in. Projects can be anything from a short poem to a film to a collection of photographs.</w:t>
      </w:r>
    </w:p>
    <w:p w14:paraId="6ACA2769" w14:textId="77777777" w:rsidR="00603816" w:rsidRDefault="00603816">
      <w:pPr>
        <w:pStyle w:val="pageheaderserif"/>
        <w:spacing w:line="300" w:lineRule="atLeast"/>
        <w:rPr>
          <w:rFonts w:ascii="Calibri" w:eastAsia="Calibri" w:hAnsi="Calibri" w:cs="Calibri"/>
          <w:b/>
          <w:bCs/>
        </w:rPr>
      </w:pPr>
    </w:p>
    <w:p w14:paraId="6856D0B7" w14:textId="30DCF88B" w:rsidR="00603816" w:rsidRDefault="003415D3">
      <w:pPr>
        <w:pStyle w:val="Body"/>
        <w:spacing w:before="100" w:after="100" w:line="270" w:lineRule="atLeast"/>
        <w:rPr>
          <w:b/>
          <w:bCs/>
          <w:sz w:val="24"/>
          <w:szCs w:val="24"/>
        </w:rPr>
      </w:pPr>
      <w:r>
        <w:rPr>
          <w:b/>
          <w:bCs/>
          <w:sz w:val="24"/>
          <w:szCs w:val="24"/>
          <w:u w:val="single"/>
        </w:rPr>
        <w:t>Eligibility</w:t>
      </w:r>
      <w:r>
        <w:rPr>
          <w:b/>
          <w:bCs/>
          <w:sz w:val="24"/>
          <w:szCs w:val="24"/>
        </w:rPr>
        <w:t xml:space="preserve">: In order to be eligible for the </w:t>
      </w:r>
      <w:r w:rsidR="00063C79">
        <w:rPr>
          <w:b/>
          <w:bCs/>
          <w:sz w:val="24"/>
          <w:szCs w:val="24"/>
        </w:rPr>
        <w:t>Caffrey Wells Fine Arts</w:t>
      </w:r>
      <w:r>
        <w:rPr>
          <w:b/>
          <w:bCs/>
          <w:sz w:val="24"/>
          <w:szCs w:val="24"/>
        </w:rPr>
        <w:t xml:space="preserve"> award an applicant needs to: </w:t>
      </w:r>
    </w:p>
    <w:p w14:paraId="6591FA22" w14:textId="77777777" w:rsidR="00603816" w:rsidRDefault="003415D3">
      <w:pPr>
        <w:pStyle w:val="ListParagraph"/>
        <w:numPr>
          <w:ilvl w:val="0"/>
          <w:numId w:val="2"/>
        </w:numPr>
        <w:spacing w:before="100" w:after="100" w:line="270" w:lineRule="atLeast"/>
        <w:rPr>
          <w:b/>
          <w:bCs/>
          <w:sz w:val="24"/>
          <w:szCs w:val="24"/>
        </w:rPr>
      </w:pPr>
      <w:r>
        <w:rPr>
          <w:b/>
          <w:bCs/>
          <w:sz w:val="24"/>
          <w:szCs w:val="24"/>
        </w:rPr>
        <w:t>Be a current student at E. L. Meyers High School</w:t>
      </w:r>
    </w:p>
    <w:p w14:paraId="2C35DBA5" w14:textId="77777777" w:rsidR="00603816" w:rsidRDefault="003415D3">
      <w:pPr>
        <w:pStyle w:val="ListParagraph"/>
        <w:numPr>
          <w:ilvl w:val="0"/>
          <w:numId w:val="2"/>
        </w:numPr>
        <w:spacing w:before="100" w:after="100" w:line="270" w:lineRule="atLeast"/>
        <w:rPr>
          <w:b/>
          <w:bCs/>
          <w:sz w:val="24"/>
          <w:szCs w:val="24"/>
        </w:rPr>
      </w:pPr>
      <w:r>
        <w:rPr>
          <w:b/>
          <w:bCs/>
          <w:sz w:val="24"/>
          <w:szCs w:val="24"/>
        </w:rPr>
        <w:t>Submit a fine arts project blog or website before the scholarship due date</w:t>
      </w:r>
    </w:p>
    <w:p w14:paraId="293814FF" w14:textId="77777777" w:rsidR="00603816" w:rsidRDefault="00603816">
      <w:pPr>
        <w:pStyle w:val="ListParagraph"/>
        <w:spacing w:before="100" w:after="100" w:line="270" w:lineRule="atLeast"/>
        <w:ind w:left="1440"/>
        <w:rPr>
          <w:b/>
          <w:bCs/>
          <w:sz w:val="24"/>
          <w:szCs w:val="24"/>
        </w:rPr>
      </w:pPr>
    </w:p>
    <w:p w14:paraId="678A3C1F" w14:textId="77777777" w:rsidR="00603816" w:rsidRDefault="003415D3">
      <w:pPr>
        <w:pStyle w:val="Body"/>
        <w:rPr>
          <w:b/>
          <w:bCs/>
          <w:sz w:val="24"/>
          <w:szCs w:val="24"/>
          <w:shd w:val="clear" w:color="auto" w:fill="FFFFFF"/>
        </w:rPr>
      </w:pPr>
      <w:r>
        <w:rPr>
          <w:b/>
          <w:bCs/>
          <w:sz w:val="24"/>
          <w:szCs w:val="24"/>
          <w:u w:val="single"/>
          <w:shd w:val="clear" w:color="auto" w:fill="FFFFFF"/>
        </w:rPr>
        <w:t>Awards</w:t>
      </w:r>
      <w:r>
        <w:rPr>
          <w:b/>
          <w:bCs/>
          <w:sz w:val="24"/>
          <w:szCs w:val="24"/>
          <w:shd w:val="clear" w:color="auto" w:fill="FFFFFF"/>
        </w:rPr>
        <w:t xml:space="preserve">: The winner of the Caffrey Welles award will receive a check for at least $1,000 to be presented at the major awards ceremony at the end of the academic year. Depending on the number and quality of the submissions additional awards may also be given out. </w:t>
      </w:r>
    </w:p>
    <w:p w14:paraId="3D316806" w14:textId="77777777" w:rsidR="00603816" w:rsidRDefault="00603816">
      <w:pPr>
        <w:pStyle w:val="Body"/>
        <w:rPr>
          <w:b/>
          <w:bCs/>
          <w:sz w:val="24"/>
          <w:szCs w:val="24"/>
          <w:shd w:val="clear" w:color="auto" w:fill="FFFFFF"/>
        </w:rPr>
      </w:pPr>
    </w:p>
    <w:p w14:paraId="2B708433" w14:textId="77777777" w:rsidR="00603816" w:rsidRDefault="003415D3">
      <w:pPr>
        <w:pStyle w:val="Body"/>
        <w:spacing w:before="100" w:after="100" w:line="270" w:lineRule="atLeast"/>
        <w:rPr>
          <w:b/>
          <w:bCs/>
          <w:sz w:val="24"/>
          <w:szCs w:val="24"/>
        </w:rPr>
      </w:pPr>
      <w:r>
        <w:rPr>
          <w:b/>
          <w:bCs/>
          <w:sz w:val="24"/>
          <w:szCs w:val="24"/>
          <w:u w:val="single"/>
        </w:rPr>
        <w:t>How to Apply</w:t>
      </w:r>
      <w:r>
        <w:rPr>
          <w:b/>
          <w:bCs/>
          <w:sz w:val="24"/>
          <w:szCs w:val="24"/>
        </w:rPr>
        <w:t xml:space="preserve">: </w:t>
      </w:r>
    </w:p>
    <w:p w14:paraId="168C6016" w14:textId="77777777" w:rsidR="00603816" w:rsidRDefault="003415D3">
      <w:pPr>
        <w:pStyle w:val="ListParagraph"/>
        <w:numPr>
          <w:ilvl w:val="0"/>
          <w:numId w:val="4"/>
        </w:numPr>
        <w:spacing w:before="100" w:after="100" w:line="270" w:lineRule="atLeast"/>
        <w:rPr>
          <w:b/>
          <w:bCs/>
          <w:sz w:val="24"/>
          <w:szCs w:val="24"/>
        </w:rPr>
      </w:pPr>
      <w:r>
        <w:rPr>
          <w:b/>
          <w:bCs/>
          <w:sz w:val="24"/>
          <w:szCs w:val="24"/>
        </w:rPr>
        <w:t xml:space="preserve">Complete and document online a fine arts project that showcases individual creativity and highlights artistic skill </w:t>
      </w:r>
    </w:p>
    <w:p w14:paraId="224EF161" w14:textId="0BC318C4" w:rsidR="00603816" w:rsidRDefault="003415D3">
      <w:pPr>
        <w:pStyle w:val="ListParagraph"/>
        <w:numPr>
          <w:ilvl w:val="0"/>
          <w:numId w:val="4"/>
        </w:numPr>
        <w:spacing w:before="100" w:after="100" w:line="270" w:lineRule="atLeast"/>
        <w:rPr>
          <w:b/>
          <w:bCs/>
          <w:sz w:val="24"/>
          <w:szCs w:val="24"/>
        </w:rPr>
      </w:pPr>
      <w:r>
        <w:rPr>
          <w:b/>
          <w:bCs/>
          <w:sz w:val="24"/>
          <w:szCs w:val="24"/>
        </w:rPr>
        <w:t>Go to</w:t>
      </w:r>
      <w:r w:rsidR="008A15EA">
        <w:rPr>
          <w:b/>
          <w:bCs/>
          <w:sz w:val="24"/>
          <w:szCs w:val="24"/>
        </w:rPr>
        <w:t xml:space="preserve"> </w:t>
      </w:r>
      <w:hyperlink r:id="rId7" w:history="1">
        <w:r w:rsidR="008A15EA" w:rsidRPr="00E52234">
          <w:rPr>
            <w:rStyle w:val="Hyperlink"/>
            <w:b/>
            <w:bCs/>
            <w:sz w:val="24"/>
            <w:szCs w:val="24"/>
          </w:rPr>
          <w:t>http://www.isemanfoundation.com/caffrey-welles-fine-arts-award/</w:t>
        </w:r>
      </w:hyperlink>
      <w:r w:rsidR="008A15EA">
        <w:rPr>
          <w:b/>
          <w:bCs/>
          <w:sz w:val="24"/>
          <w:szCs w:val="24"/>
        </w:rPr>
        <w:t xml:space="preserve"> </w:t>
      </w:r>
      <w:r>
        <w:rPr>
          <w:b/>
          <w:bCs/>
          <w:sz w:val="24"/>
          <w:szCs w:val="24"/>
        </w:rPr>
        <w:t>and download an application form</w:t>
      </w:r>
    </w:p>
    <w:p w14:paraId="498ED15B" w14:textId="543F872A" w:rsidR="00603816" w:rsidRDefault="003415D3">
      <w:pPr>
        <w:pStyle w:val="ListParagraph"/>
        <w:numPr>
          <w:ilvl w:val="0"/>
          <w:numId w:val="4"/>
        </w:numPr>
        <w:spacing w:before="100" w:after="100" w:line="270" w:lineRule="atLeast"/>
        <w:rPr>
          <w:b/>
          <w:bCs/>
          <w:sz w:val="24"/>
          <w:szCs w:val="24"/>
        </w:rPr>
      </w:pPr>
      <w:r>
        <w:rPr>
          <w:b/>
          <w:bCs/>
          <w:sz w:val="24"/>
          <w:szCs w:val="24"/>
        </w:rPr>
        <w:t xml:space="preserve">Complete the </w:t>
      </w:r>
      <w:r w:rsidR="00E2415B">
        <w:rPr>
          <w:b/>
          <w:bCs/>
          <w:sz w:val="24"/>
          <w:szCs w:val="24"/>
        </w:rPr>
        <w:t xml:space="preserve">application </w:t>
      </w:r>
      <w:r>
        <w:rPr>
          <w:b/>
          <w:bCs/>
          <w:sz w:val="24"/>
          <w:szCs w:val="24"/>
        </w:rPr>
        <w:t xml:space="preserve">form and submit it by email to </w:t>
      </w:r>
      <w:hyperlink r:id="rId8" w:history="1">
        <w:r w:rsidR="00B409FB" w:rsidRPr="00FE2183">
          <w:rPr>
            <w:rStyle w:val="Hyperlink"/>
            <w:b/>
            <w:bCs/>
            <w:sz w:val="24"/>
            <w:szCs w:val="24"/>
            <w:u w:color="0000FF"/>
          </w:rPr>
          <w:t>Adam@IsemanFoundation.com</w:t>
        </w:r>
      </w:hyperlink>
      <w:r>
        <w:rPr>
          <w:b/>
          <w:bCs/>
          <w:sz w:val="24"/>
          <w:szCs w:val="24"/>
        </w:rPr>
        <w:t xml:space="preserve"> </w:t>
      </w:r>
    </w:p>
    <w:p w14:paraId="070275F7" w14:textId="77777777" w:rsidR="00603816" w:rsidRDefault="00603816">
      <w:pPr>
        <w:pStyle w:val="ListParagraph"/>
        <w:spacing w:before="100" w:after="100" w:line="270" w:lineRule="atLeast"/>
        <w:ind w:left="1440"/>
        <w:rPr>
          <w:b/>
          <w:bCs/>
          <w:sz w:val="24"/>
          <w:szCs w:val="24"/>
        </w:rPr>
      </w:pPr>
    </w:p>
    <w:p w14:paraId="04743969" w14:textId="4BF77AF7" w:rsidR="00603816" w:rsidRDefault="003415D3">
      <w:pPr>
        <w:pStyle w:val="subheader"/>
        <w:rPr>
          <w:rFonts w:ascii="Calibri" w:eastAsia="Calibri" w:hAnsi="Calibri" w:cs="Calibri"/>
          <w:b/>
          <w:bCs/>
        </w:rPr>
      </w:pPr>
      <w:r>
        <w:rPr>
          <w:rFonts w:ascii="Calibri" w:eastAsia="Calibri" w:hAnsi="Calibri" w:cs="Calibri"/>
          <w:b/>
          <w:bCs/>
          <w:u w:val="single"/>
        </w:rPr>
        <w:t>Scholarship Applications due</w:t>
      </w:r>
      <w:r>
        <w:rPr>
          <w:rFonts w:ascii="Calibri" w:eastAsia="Calibri" w:hAnsi="Calibri" w:cs="Calibri"/>
          <w:b/>
          <w:bCs/>
        </w:rPr>
        <w:t>: All submissions m</w:t>
      </w:r>
      <w:r w:rsidR="008A15EA">
        <w:rPr>
          <w:rFonts w:ascii="Calibri" w:eastAsia="Calibri" w:hAnsi="Calibri" w:cs="Calibri"/>
          <w:b/>
          <w:bCs/>
        </w:rPr>
        <w:t>ust be received by 5pm on May 15</w:t>
      </w:r>
      <w:r w:rsidR="00F53617">
        <w:rPr>
          <w:rFonts w:ascii="Calibri" w:eastAsia="Calibri" w:hAnsi="Calibri" w:cs="Calibri"/>
          <w:b/>
          <w:bCs/>
        </w:rPr>
        <w:t>th, 2018</w:t>
      </w:r>
      <w:bookmarkStart w:id="0" w:name="_GoBack"/>
      <w:bookmarkEnd w:id="0"/>
      <w:r>
        <w:rPr>
          <w:rFonts w:ascii="Calibri" w:eastAsia="Calibri" w:hAnsi="Calibri" w:cs="Calibri"/>
          <w:b/>
          <w:bCs/>
        </w:rPr>
        <w:t>.</w:t>
      </w:r>
    </w:p>
    <w:p w14:paraId="79CB18DA" w14:textId="77777777" w:rsidR="00603816" w:rsidRDefault="00603816">
      <w:pPr>
        <w:pStyle w:val="Body"/>
        <w:spacing w:before="100" w:after="100" w:line="270" w:lineRule="atLeast"/>
        <w:rPr>
          <w:b/>
          <w:bCs/>
          <w:sz w:val="24"/>
          <w:szCs w:val="24"/>
          <w:u w:val="single"/>
        </w:rPr>
      </w:pPr>
    </w:p>
    <w:p w14:paraId="7F856DBC" w14:textId="77777777" w:rsidR="00603816" w:rsidRDefault="003415D3">
      <w:pPr>
        <w:pStyle w:val="Body"/>
        <w:spacing w:before="100" w:after="100" w:line="270" w:lineRule="atLeast"/>
        <w:rPr>
          <w:b/>
          <w:bCs/>
          <w:sz w:val="24"/>
          <w:szCs w:val="24"/>
        </w:rPr>
      </w:pPr>
      <w:r>
        <w:rPr>
          <w:b/>
          <w:bCs/>
          <w:sz w:val="24"/>
          <w:szCs w:val="24"/>
          <w:u w:val="single"/>
        </w:rPr>
        <w:t>Selection of Recipients</w:t>
      </w:r>
      <w:r>
        <w:rPr>
          <w:b/>
          <w:bCs/>
          <w:sz w:val="24"/>
          <w:szCs w:val="24"/>
        </w:rPr>
        <w:t xml:space="preserve">: The recipients of the Caffrey Welles award will be chosen by a panel that will review the submitted project write-ups and pick the winner based on originality, complexity and overall sophistication of the project and the documentation. The panel will be composed of alumni of E. L.  Meyers that have had Mrs. </w:t>
      </w:r>
      <w:proofErr w:type="spellStart"/>
      <w:r>
        <w:rPr>
          <w:b/>
          <w:bCs/>
          <w:sz w:val="24"/>
          <w:szCs w:val="24"/>
        </w:rPr>
        <w:t>Caffery</w:t>
      </w:r>
      <w:proofErr w:type="spellEnd"/>
      <w:r>
        <w:rPr>
          <w:b/>
          <w:bCs/>
          <w:sz w:val="24"/>
          <w:szCs w:val="24"/>
        </w:rPr>
        <w:t xml:space="preserve"> and Mr. Welles. </w:t>
      </w:r>
    </w:p>
    <w:p w14:paraId="3CCFBFF4" w14:textId="77777777" w:rsidR="00603816" w:rsidRDefault="00603816">
      <w:pPr>
        <w:pStyle w:val="Body"/>
        <w:spacing w:before="100" w:after="100" w:line="270" w:lineRule="atLeast"/>
        <w:rPr>
          <w:b/>
          <w:bCs/>
          <w:sz w:val="24"/>
          <w:szCs w:val="24"/>
          <w:u w:val="single"/>
        </w:rPr>
      </w:pPr>
    </w:p>
    <w:p w14:paraId="0903DAD2" w14:textId="77777777" w:rsidR="00603816" w:rsidRDefault="003415D3">
      <w:pPr>
        <w:pStyle w:val="Body"/>
        <w:spacing w:before="100" w:after="100" w:line="270" w:lineRule="atLeast"/>
      </w:pPr>
      <w:r>
        <w:rPr>
          <w:b/>
          <w:bCs/>
          <w:sz w:val="24"/>
          <w:szCs w:val="24"/>
          <w:u w:val="single"/>
        </w:rPr>
        <w:t>Additional Information</w:t>
      </w:r>
      <w:r>
        <w:rPr>
          <w:b/>
          <w:bCs/>
          <w:sz w:val="24"/>
          <w:szCs w:val="24"/>
        </w:rPr>
        <w:t xml:space="preserve">: Questions regarding the Caffrey Welles award should be directed to Adam Iseman via email at </w:t>
      </w:r>
      <w:hyperlink r:id="rId9" w:history="1">
        <w:r>
          <w:rPr>
            <w:rStyle w:val="Hyperlink1"/>
          </w:rPr>
          <w:t>Adam@IsemanFoundation.com</w:t>
        </w:r>
      </w:hyperlink>
      <w:r>
        <w:rPr>
          <w:b/>
          <w:bCs/>
          <w:sz w:val="24"/>
          <w:szCs w:val="24"/>
        </w:rPr>
        <w:t xml:space="preserve"> </w:t>
      </w:r>
    </w:p>
    <w:sectPr w:rsidR="00603816">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8325D" w14:textId="77777777" w:rsidR="008C2055" w:rsidRDefault="008C2055">
      <w:r>
        <w:separator/>
      </w:r>
    </w:p>
  </w:endnote>
  <w:endnote w:type="continuationSeparator" w:id="0">
    <w:p w14:paraId="231CBE09" w14:textId="77777777" w:rsidR="008C2055" w:rsidRDefault="008C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58BD" w14:textId="77777777" w:rsidR="00603816" w:rsidRDefault="0060381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ECEBF" w14:textId="77777777" w:rsidR="008C2055" w:rsidRDefault="008C2055">
      <w:r>
        <w:separator/>
      </w:r>
    </w:p>
  </w:footnote>
  <w:footnote w:type="continuationSeparator" w:id="0">
    <w:p w14:paraId="11580C31" w14:textId="77777777" w:rsidR="008C2055" w:rsidRDefault="008C20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48F63" w14:textId="77777777" w:rsidR="00603816" w:rsidRDefault="0060381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7228"/>
    <w:multiLevelType w:val="hybridMultilevel"/>
    <w:tmpl w:val="F81C048E"/>
    <w:numStyleLink w:val="ImportedStyle2"/>
  </w:abstractNum>
  <w:abstractNum w:abstractNumId="1">
    <w:nsid w:val="294D24A3"/>
    <w:multiLevelType w:val="hybridMultilevel"/>
    <w:tmpl w:val="7B9EBA96"/>
    <w:styleLink w:val="ImportedStyle1"/>
    <w:lvl w:ilvl="0" w:tplc="A954AB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8883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B841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2883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6A4EB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2292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165D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FE2AA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54AE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C4846B6"/>
    <w:multiLevelType w:val="hybridMultilevel"/>
    <w:tmpl w:val="7B9EBA96"/>
    <w:numStyleLink w:val="ImportedStyle1"/>
  </w:abstractNum>
  <w:abstractNum w:abstractNumId="3">
    <w:nsid w:val="44885E57"/>
    <w:multiLevelType w:val="hybridMultilevel"/>
    <w:tmpl w:val="F81C048E"/>
    <w:styleLink w:val="ImportedStyle2"/>
    <w:lvl w:ilvl="0" w:tplc="276A68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424F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3A1D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0609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907B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3E7B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4C35A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C2DF0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D032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16"/>
    <w:rsid w:val="00063C79"/>
    <w:rsid w:val="00105FA3"/>
    <w:rsid w:val="001F4B33"/>
    <w:rsid w:val="00220EA5"/>
    <w:rsid w:val="00270B2A"/>
    <w:rsid w:val="003415D3"/>
    <w:rsid w:val="0051020F"/>
    <w:rsid w:val="00603816"/>
    <w:rsid w:val="00611BED"/>
    <w:rsid w:val="00630D40"/>
    <w:rsid w:val="008A15EA"/>
    <w:rsid w:val="008C2055"/>
    <w:rsid w:val="00B409FB"/>
    <w:rsid w:val="00E2415B"/>
    <w:rsid w:val="00F53617"/>
    <w:rsid w:val="00F5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8E36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subheader">
    <w:name w:val="subheader"/>
    <w:pPr>
      <w:spacing w:before="100" w:after="100"/>
    </w:pPr>
    <w:rPr>
      <w:rFonts w:cs="Arial Unicode MS"/>
      <w:color w:val="000000"/>
      <w:sz w:val="24"/>
      <w:szCs w:val="24"/>
      <w:u w:color="000000"/>
    </w:rPr>
  </w:style>
  <w:style w:type="paragraph" w:customStyle="1" w:styleId="pageheaderserif">
    <w:name w:val="page_header_serif"/>
    <w:pPr>
      <w:spacing w:before="100" w:after="100"/>
    </w:pPr>
    <w:rPr>
      <w:rFont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Trebuchet MS" w:eastAsia="Trebuchet MS" w:hAnsi="Trebuchet MS" w:cs="Trebuchet MS"/>
      <w:b/>
      <w:bCs/>
      <w:color w:val="0000FF"/>
      <w:sz w:val="24"/>
      <w:szCs w:val="24"/>
      <w:u w:val="single" w:color="0000FF"/>
    </w:rPr>
  </w:style>
  <w:style w:type="character" w:styleId="FollowedHyperlink">
    <w:name w:val="FollowedHyperlink"/>
    <w:basedOn w:val="DefaultParagraphFont"/>
    <w:uiPriority w:val="99"/>
    <w:semiHidden/>
    <w:unhideWhenUsed/>
    <w:rsid w:val="008A15E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semanfoundation.com/caffrey-welles-fine-arts-award/" TargetMode="External"/><Relationship Id="rId8" Type="http://schemas.openxmlformats.org/officeDocument/2006/relationships/hyperlink" Target="mailto:Adam@IsemanFoundation.com" TargetMode="External"/><Relationship Id="rId9" Type="http://schemas.openxmlformats.org/officeDocument/2006/relationships/hyperlink" Target="mailto:Adam@IsemanFoundation.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Iseman</cp:lastModifiedBy>
  <cp:revision>2</cp:revision>
  <dcterms:created xsi:type="dcterms:W3CDTF">2017-10-04T00:57:00Z</dcterms:created>
  <dcterms:modified xsi:type="dcterms:W3CDTF">2017-10-04T00:57:00Z</dcterms:modified>
</cp:coreProperties>
</file>